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PREGÃO </w:t>
      </w:r>
      <w:r w:rsidR="00405A51">
        <w:rPr>
          <w:rFonts w:ascii="Tahoma" w:hAnsi="Tahoma" w:cs="Tahoma"/>
          <w:sz w:val="22"/>
          <w:szCs w:val="22"/>
        </w:rPr>
        <w:t>ELETRÔNICO</w:t>
      </w:r>
      <w:r w:rsidRPr="00E220AB">
        <w:rPr>
          <w:rFonts w:ascii="Tahoma" w:hAnsi="Tahoma" w:cs="Tahoma"/>
          <w:sz w:val="22"/>
          <w:szCs w:val="22"/>
        </w:rPr>
        <w:t xml:space="preserve"> Nº 0</w:t>
      </w:r>
      <w:r w:rsidR="003F2B19">
        <w:rPr>
          <w:rFonts w:ascii="Tahoma" w:hAnsi="Tahoma" w:cs="Tahoma"/>
          <w:sz w:val="22"/>
          <w:szCs w:val="22"/>
        </w:rPr>
        <w:t>04</w:t>
      </w:r>
      <w:bookmarkStart w:id="0" w:name="_GoBack"/>
      <w:bookmarkEnd w:id="0"/>
      <w:r w:rsidR="000219E9">
        <w:rPr>
          <w:rFonts w:ascii="Tahoma" w:hAnsi="Tahoma" w:cs="Tahoma"/>
          <w:sz w:val="22"/>
          <w:szCs w:val="22"/>
        </w:rPr>
        <w:t>/2022</w:t>
      </w:r>
      <w:r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440E1" w:rsidRDefault="00B67675" w:rsidP="009A575F">
      <w:pPr>
        <w:pStyle w:val="TextosemFormata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0219E9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0219E9">
        <w:rPr>
          <w:rFonts w:ascii="Tahoma" w:hAnsi="Tahoma" w:cs="Tahoma"/>
          <w:sz w:val="22"/>
          <w:szCs w:val="22"/>
        </w:rPr>
        <w:t>ão que se realizou na data de 10</w:t>
      </w:r>
      <w:r>
        <w:rPr>
          <w:rFonts w:ascii="Tahoma" w:hAnsi="Tahoma" w:cs="Tahoma"/>
          <w:sz w:val="22"/>
          <w:szCs w:val="22"/>
        </w:rPr>
        <w:t>/</w:t>
      </w:r>
      <w:r w:rsidR="000219E9">
        <w:rPr>
          <w:rFonts w:ascii="Tahoma" w:hAnsi="Tahoma" w:cs="Tahoma"/>
          <w:sz w:val="22"/>
          <w:szCs w:val="22"/>
        </w:rPr>
        <w:t>0</w:t>
      </w:r>
      <w:r w:rsidR="002B4E9F">
        <w:rPr>
          <w:rFonts w:ascii="Tahoma" w:hAnsi="Tahoma" w:cs="Tahoma"/>
          <w:sz w:val="22"/>
          <w:szCs w:val="22"/>
        </w:rPr>
        <w:t>2</w:t>
      </w:r>
      <w:r w:rsidR="000219E9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, licitação na</w:t>
      </w:r>
      <w:r w:rsidR="00405A51">
        <w:rPr>
          <w:rFonts w:ascii="Tahoma" w:hAnsi="Tahoma" w:cs="Tahoma"/>
          <w:sz w:val="22"/>
          <w:szCs w:val="22"/>
        </w:rPr>
        <w:t xml:space="preserve"> modalidade de Pregão Eletrônico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0219E9">
        <w:rPr>
          <w:rFonts w:ascii="Tahoma" w:hAnsi="Tahoma" w:cs="Tahoma"/>
          <w:sz w:val="22"/>
          <w:szCs w:val="22"/>
        </w:rPr>
        <w:t>21/2022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504C27" w:rsidRPr="00E220AB">
        <w:rPr>
          <w:rFonts w:ascii="Tahoma" w:hAnsi="Tahoma" w:cs="Tahoma"/>
          <w:sz w:val="22"/>
          <w:szCs w:val="22"/>
        </w:rPr>
        <w:t xml:space="preserve"> </w:t>
      </w:r>
      <w:r w:rsidR="000219E9">
        <w:rPr>
          <w:rFonts w:ascii="Tahoma" w:hAnsi="Tahoma" w:cs="Tahoma"/>
          <w:color w:val="000000"/>
          <w:sz w:val="22"/>
          <w:szCs w:val="22"/>
        </w:rPr>
        <w:t>Futura Aquisição de produtos químicos</w:t>
      </w:r>
      <w:r w:rsidR="00405A51">
        <w:rPr>
          <w:rFonts w:ascii="Tahoma" w:hAnsi="Tahoma" w:cs="Tahoma"/>
          <w:sz w:val="22"/>
          <w:szCs w:val="22"/>
        </w:rPr>
        <w:t>, de acordo Termo de Referência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2B4E9F">
        <w:rPr>
          <w:rFonts w:ascii="Tahoma" w:hAnsi="Tahoma" w:cs="Tahoma"/>
          <w:sz w:val="22"/>
          <w:szCs w:val="22"/>
        </w:rPr>
        <w:t xml:space="preserve">tendo como vencedoras as empresas: </w:t>
      </w:r>
      <w:r w:rsidR="000219E9">
        <w:rPr>
          <w:rFonts w:ascii="Tahoma" w:hAnsi="Tahoma" w:cs="Tahoma"/>
          <w:sz w:val="22"/>
          <w:szCs w:val="22"/>
        </w:rPr>
        <w:t>ADMF COMÉRCIO PRODUTOS</w:t>
      </w:r>
      <w:r w:rsidR="000E2A81">
        <w:rPr>
          <w:rFonts w:ascii="Tahoma" w:hAnsi="Tahoma" w:cs="Tahoma"/>
          <w:sz w:val="22"/>
          <w:szCs w:val="22"/>
        </w:rPr>
        <w:t>, CNPJ 07.845.581/0001-</w:t>
      </w:r>
      <w:r w:rsidR="002B4E9F">
        <w:rPr>
          <w:rFonts w:ascii="Tahoma" w:hAnsi="Tahoma" w:cs="Tahoma"/>
          <w:sz w:val="22"/>
          <w:szCs w:val="22"/>
        </w:rPr>
        <w:t>0</w:t>
      </w:r>
      <w:r w:rsidR="000E2A81">
        <w:rPr>
          <w:rFonts w:ascii="Tahoma" w:hAnsi="Tahoma" w:cs="Tahoma"/>
          <w:sz w:val="22"/>
          <w:szCs w:val="22"/>
        </w:rPr>
        <w:t>1</w:t>
      </w:r>
      <w:r w:rsidR="002B4E9F">
        <w:rPr>
          <w:rFonts w:ascii="Tahoma" w:hAnsi="Tahoma" w:cs="Tahoma"/>
          <w:sz w:val="22"/>
          <w:szCs w:val="22"/>
        </w:rPr>
        <w:t xml:space="preserve">; </w:t>
      </w:r>
      <w:r w:rsidR="000E2A81">
        <w:rPr>
          <w:rFonts w:ascii="Tahoma" w:hAnsi="Tahoma" w:cs="Tahoma"/>
          <w:sz w:val="22"/>
          <w:szCs w:val="22"/>
        </w:rPr>
        <w:t xml:space="preserve">BIDDEN COMERCIAL LTDA, CNPJ 36.181.473/0001-80 e </w:t>
      </w:r>
      <w:r w:rsidR="00F714B2">
        <w:rPr>
          <w:rFonts w:ascii="Tahoma" w:hAnsi="Tahoma" w:cs="Tahoma"/>
          <w:sz w:val="22"/>
          <w:szCs w:val="22"/>
        </w:rPr>
        <w:t>CLORO MATO GROSSO LTDA EPP, CNPJ 33.687.278/0001-38.</w:t>
      </w:r>
      <w:r w:rsidR="008679D1">
        <w:rPr>
          <w:rFonts w:ascii="Tahoma" w:hAnsi="Tahoma" w:cs="Tahoma"/>
          <w:sz w:val="22"/>
          <w:szCs w:val="22"/>
        </w:rPr>
        <w:t>P</w:t>
      </w:r>
    </w:p>
    <w:p w:rsidR="001440E1" w:rsidRPr="001440E1" w:rsidRDefault="001440E1" w:rsidP="001440E1">
      <w:pPr>
        <w:pStyle w:val="TextosemFormatao"/>
        <w:rPr>
          <w:rFonts w:ascii="Tahoma" w:hAnsi="Tahoma" w:cs="Tahoma"/>
          <w:color w:val="000000" w:themeColor="text1"/>
          <w:sz w:val="22"/>
          <w:szCs w:val="22"/>
        </w:rPr>
      </w:pP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0219E9">
        <w:rPr>
          <w:rFonts w:ascii="Tahoma" w:hAnsi="Tahoma" w:cs="Tahoma"/>
          <w:sz w:val="22"/>
          <w:szCs w:val="22"/>
        </w:rPr>
        <w:t>11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0219E9">
        <w:rPr>
          <w:rFonts w:ascii="Tahoma" w:hAnsi="Tahoma" w:cs="Tahoma"/>
          <w:sz w:val="22"/>
          <w:szCs w:val="22"/>
        </w:rPr>
        <w:t>fever</w:t>
      </w:r>
      <w:r w:rsidR="002B4E9F">
        <w:rPr>
          <w:rFonts w:ascii="Tahoma" w:hAnsi="Tahoma" w:cs="Tahoma"/>
          <w:sz w:val="22"/>
          <w:szCs w:val="22"/>
        </w:rPr>
        <w:t>eiro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Pr="00E220AB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3F2B19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219E9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E2A81"/>
    <w:rsid w:val="000F6232"/>
    <w:rsid w:val="00103647"/>
    <w:rsid w:val="0011162B"/>
    <w:rsid w:val="001440E1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4E9F"/>
    <w:rsid w:val="002B57E2"/>
    <w:rsid w:val="002C5871"/>
    <w:rsid w:val="002D355B"/>
    <w:rsid w:val="002E7728"/>
    <w:rsid w:val="00317178"/>
    <w:rsid w:val="0035667A"/>
    <w:rsid w:val="0036390C"/>
    <w:rsid w:val="00387C29"/>
    <w:rsid w:val="00392060"/>
    <w:rsid w:val="003A6562"/>
    <w:rsid w:val="003F2B19"/>
    <w:rsid w:val="003F3A3B"/>
    <w:rsid w:val="00405A51"/>
    <w:rsid w:val="00451F83"/>
    <w:rsid w:val="00453341"/>
    <w:rsid w:val="00455D68"/>
    <w:rsid w:val="004636E5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679D1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A575F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33088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714B2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101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21</cp:revision>
  <cp:lastPrinted>2022-02-11T14:17:00Z</cp:lastPrinted>
  <dcterms:created xsi:type="dcterms:W3CDTF">2020-03-10T13:10:00Z</dcterms:created>
  <dcterms:modified xsi:type="dcterms:W3CDTF">2022-02-11T14:27:00Z</dcterms:modified>
</cp:coreProperties>
</file>